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2B9A" w14:textId="5BD82519" w:rsidR="005004C7" w:rsidRPr="00561145" w:rsidRDefault="003D01D2" w:rsidP="003E2731">
      <w:pPr>
        <w:spacing w:after="42"/>
        <w:ind w:left="-5"/>
        <w:jc w:val="center"/>
        <w:rPr>
          <w:b/>
          <w:bCs/>
          <w:sz w:val="32"/>
          <w:szCs w:val="32"/>
          <w:lang w:val="el-GR"/>
        </w:rPr>
      </w:pPr>
      <w:r w:rsidRPr="00561145">
        <w:rPr>
          <w:b/>
          <w:bCs/>
          <w:sz w:val="32"/>
          <w:szCs w:val="32"/>
          <w:lang w:val="el-GR"/>
        </w:rPr>
        <w:t>Πτυχιακή Εργασία</w:t>
      </w:r>
    </w:p>
    <w:p w14:paraId="3BC78837" w14:textId="5D8E5A28" w:rsidR="005004C7" w:rsidRPr="00561145" w:rsidRDefault="005004C7" w:rsidP="003E2731">
      <w:pPr>
        <w:spacing w:after="41" w:line="259" w:lineRule="auto"/>
        <w:ind w:left="0" w:firstLine="0"/>
        <w:jc w:val="center"/>
        <w:rPr>
          <w:b/>
          <w:bCs/>
          <w:szCs w:val="28"/>
          <w:lang w:val="el-GR"/>
        </w:rPr>
      </w:pPr>
    </w:p>
    <w:p w14:paraId="70C17494" w14:textId="392590AA" w:rsidR="005004C7" w:rsidRPr="00561145" w:rsidRDefault="003D01D2" w:rsidP="003E2731">
      <w:pPr>
        <w:spacing w:after="1"/>
        <w:ind w:left="-5"/>
        <w:jc w:val="center"/>
        <w:rPr>
          <w:b/>
          <w:bCs/>
          <w:szCs w:val="28"/>
          <w:lang w:val="el-GR"/>
        </w:rPr>
      </w:pPr>
      <w:r w:rsidRPr="00561145">
        <w:rPr>
          <w:b/>
          <w:bCs/>
          <w:szCs w:val="28"/>
          <w:lang w:val="el-GR"/>
        </w:rPr>
        <w:t>Σκοπός</w:t>
      </w:r>
    </w:p>
    <w:p w14:paraId="32721348" w14:textId="77777777" w:rsidR="00561145" w:rsidRPr="00561145" w:rsidRDefault="00561145" w:rsidP="003E2731">
      <w:pPr>
        <w:spacing w:after="1"/>
        <w:ind w:left="-5"/>
        <w:jc w:val="both"/>
        <w:rPr>
          <w:b/>
          <w:bCs/>
          <w:szCs w:val="28"/>
          <w:lang w:val="el-GR"/>
        </w:rPr>
      </w:pPr>
    </w:p>
    <w:p w14:paraId="138BE729" w14:textId="012E0CA8" w:rsidR="005004C7" w:rsidRPr="00E23FF7" w:rsidRDefault="002B2BFD" w:rsidP="00037C37">
      <w:pPr>
        <w:ind w:left="-5"/>
        <w:jc w:val="both"/>
        <w:rPr>
          <w:i/>
          <w:iCs/>
          <w:color w:val="FF0000"/>
          <w:szCs w:val="28"/>
          <w:lang w:val="el-GR"/>
        </w:rPr>
      </w:pPr>
      <w:r>
        <w:rPr>
          <w:szCs w:val="28"/>
          <w:lang w:val="el-GR"/>
        </w:rPr>
        <w:t>Μέσω</w:t>
      </w:r>
      <w:r w:rsidR="00F30E09">
        <w:rPr>
          <w:szCs w:val="28"/>
          <w:lang w:val="el-GR"/>
        </w:rPr>
        <w:t xml:space="preserve"> από το</w:t>
      </w:r>
      <w:r w:rsidR="00324D99">
        <w:rPr>
          <w:szCs w:val="28"/>
          <w:lang w:val="el-GR"/>
        </w:rPr>
        <w:t xml:space="preserve"> μάθημα επιλογής </w:t>
      </w:r>
      <w:r w:rsidR="00E23FF7">
        <w:rPr>
          <w:szCs w:val="28"/>
          <w:lang w:val="el-GR"/>
        </w:rPr>
        <w:t>«</w:t>
      </w:r>
      <w:r w:rsidR="00324D99">
        <w:rPr>
          <w:szCs w:val="28"/>
          <w:lang w:val="el-GR"/>
        </w:rPr>
        <w:t>Π</w:t>
      </w:r>
      <w:r w:rsidRPr="00561145">
        <w:rPr>
          <w:szCs w:val="28"/>
          <w:lang w:val="el-GR"/>
        </w:rPr>
        <w:t xml:space="preserve">τυχιακή </w:t>
      </w:r>
      <w:r w:rsidR="00324D99">
        <w:rPr>
          <w:szCs w:val="28"/>
          <w:lang w:val="el-GR"/>
        </w:rPr>
        <w:t>Ε</w:t>
      </w:r>
      <w:r w:rsidRPr="00561145">
        <w:rPr>
          <w:szCs w:val="28"/>
          <w:lang w:val="el-GR"/>
        </w:rPr>
        <w:t>ργασία</w:t>
      </w:r>
      <w:r w:rsidR="00E23FF7">
        <w:rPr>
          <w:szCs w:val="28"/>
          <w:lang w:val="el-GR"/>
        </w:rPr>
        <w:t>»</w:t>
      </w:r>
      <w:r w:rsidR="00324D99">
        <w:rPr>
          <w:szCs w:val="28"/>
          <w:lang w:val="el-GR"/>
        </w:rPr>
        <w:t xml:space="preserve"> (ΜΕ815)</w:t>
      </w:r>
      <w:r w:rsidR="00F30E09">
        <w:rPr>
          <w:szCs w:val="28"/>
          <w:lang w:val="el-GR"/>
        </w:rPr>
        <w:t xml:space="preserve"> δίνεται η δυνατότητα</w:t>
      </w:r>
      <w:r w:rsidR="00757C42">
        <w:rPr>
          <w:szCs w:val="28"/>
          <w:lang w:val="el-GR"/>
        </w:rPr>
        <w:t xml:space="preserve"> στους φοιτητές με αποδεδειγμένα καλή πορεία σπουδών, </w:t>
      </w:r>
      <w:r w:rsidR="00F30E09">
        <w:rPr>
          <w:szCs w:val="28"/>
          <w:lang w:val="el-GR"/>
        </w:rPr>
        <w:t xml:space="preserve">να εντρυφήσουν σε </w:t>
      </w:r>
      <w:r w:rsidR="00F30E09" w:rsidRPr="00561145">
        <w:rPr>
          <w:szCs w:val="28"/>
          <w:lang w:val="el-GR"/>
        </w:rPr>
        <w:t>ένα ειδικό θέμα</w:t>
      </w:r>
      <w:r w:rsidR="00F30E09">
        <w:rPr>
          <w:szCs w:val="28"/>
          <w:lang w:val="el-GR"/>
        </w:rPr>
        <w:t xml:space="preserve"> </w:t>
      </w:r>
      <w:r w:rsidR="00E407A9">
        <w:rPr>
          <w:szCs w:val="28"/>
          <w:lang w:val="el-GR"/>
        </w:rPr>
        <w:t>της μαθηματικής</w:t>
      </w:r>
      <w:r w:rsidR="00F30E09">
        <w:rPr>
          <w:szCs w:val="28"/>
          <w:lang w:val="el-GR"/>
        </w:rPr>
        <w:t xml:space="preserve"> περιοχής</w:t>
      </w:r>
      <w:r w:rsidR="004047BE">
        <w:rPr>
          <w:szCs w:val="28"/>
          <w:lang w:val="el-GR"/>
        </w:rPr>
        <w:t xml:space="preserve"> προτίμησής τους</w:t>
      </w:r>
      <w:r w:rsidR="00E407A9">
        <w:rPr>
          <w:szCs w:val="28"/>
          <w:lang w:val="el-GR"/>
        </w:rPr>
        <w:t>.</w:t>
      </w:r>
      <w:r w:rsidR="00F30E09" w:rsidRPr="00561145">
        <w:rPr>
          <w:szCs w:val="28"/>
          <w:lang w:val="el-GR"/>
        </w:rPr>
        <w:t xml:space="preserve"> </w:t>
      </w:r>
      <w:r w:rsidR="00757C42">
        <w:rPr>
          <w:szCs w:val="28"/>
          <w:lang w:val="el-GR"/>
        </w:rPr>
        <w:t>Σ</w:t>
      </w:r>
      <w:r w:rsidR="00F30E09">
        <w:rPr>
          <w:szCs w:val="28"/>
          <w:lang w:val="el-GR"/>
        </w:rPr>
        <w:t>τόχος είναι η ε</w:t>
      </w:r>
      <w:r w:rsidR="00F30E09" w:rsidRPr="00561145">
        <w:rPr>
          <w:szCs w:val="28"/>
          <w:lang w:val="el-GR"/>
        </w:rPr>
        <w:t xml:space="preserve">πέκταση </w:t>
      </w:r>
      <w:r w:rsidR="00F30E09">
        <w:rPr>
          <w:szCs w:val="28"/>
          <w:lang w:val="el-GR"/>
        </w:rPr>
        <w:t>της γνώσης</w:t>
      </w:r>
      <w:r w:rsidR="00F30E09" w:rsidRPr="00561145">
        <w:rPr>
          <w:szCs w:val="28"/>
          <w:lang w:val="el-GR"/>
        </w:rPr>
        <w:t xml:space="preserve"> </w:t>
      </w:r>
      <w:r w:rsidR="00F30E09">
        <w:rPr>
          <w:szCs w:val="28"/>
          <w:lang w:val="el-GR"/>
        </w:rPr>
        <w:t>τους,</w:t>
      </w:r>
      <w:r w:rsidR="00F30E09" w:rsidRPr="00561145">
        <w:rPr>
          <w:szCs w:val="28"/>
          <w:lang w:val="el-GR"/>
        </w:rPr>
        <w:t xml:space="preserve"> </w:t>
      </w:r>
      <w:r w:rsidR="00F30E09">
        <w:rPr>
          <w:szCs w:val="28"/>
          <w:lang w:val="el-GR"/>
        </w:rPr>
        <w:t>η</w:t>
      </w:r>
      <w:r w:rsidR="00F30E09" w:rsidRPr="00561145">
        <w:rPr>
          <w:szCs w:val="28"/>
          <w:lang w:val="el-GR"/>
        </w:rPr>
        <w:t xml:space="preserve"> εμβάθυνση και </w:t>
      </w:r>
      <w:r w:rsidR="00932BFD">
        <w:rPr>
          <w:szCs w:val="28"/>
          <w:lang w:val="el-GR"/>
        </w:rPr>
        <w:t>η</w:t>
      </w:r>
      <w:r w:rsidR="00F30E09" w:rsidRPr="00561145">
        <w:rPr>
          <w:szCs w:val="28"/>
          <w:lang w:val="el-GR"/>
        </w:rPr>
        <w:t xml:space="preserve"> ανάπτυξη της </w:t>
      </w:r>
      <w:r w:rsidR="00263FCD">
        <w:rPr>
          <w:szCs w:val="28"/>
          <w:lang w:val="el-GR"/>
        </w:rPr>
        <w:t xml:space="preserve"> </w:t>
      </w:r>
      <w:r w:rsidR="00F30E09" w:rsidRPr="00561145">
        <w:rPr>
          <w:szCs w:val="28"/>
          <w:lang w:val="el-GR"/>
        </w:rPr>
        <w:t xml:space="preserve">μαθηματικής ικανότητός </w:t>
      </w:r>
      <w:r w:rsidR="00595D7B">
        <w:rPr>
          <w:szCs w:val="28"/>
          <w:lang w:val="el-GR"/>
        </w:rPr>
        <w:t>τους</w:t>
      </w:r>
      <w:r w:rsidR="00E46B9B">
        <w:rPr>
          <w:szCs w:val="28"/>
          <w:lang w:val="el-GR"/>
        </w:rPr>
        <w:t xml:space="preserve">, </w:t>
      </w:r>
      <w:r w:rsidR="00931F36">
        <w:rPr>
          <w:szCs w:val="28"/>
          <w:lang w:val="el-GR"/>
        </w:rPr>
        <w:t xml:space="preserve">με σκοπό </w:t>
      </w:r>
      <w:r w:rsidRPr="00561145">
        <w:rPr>
          <w:szCs w:val="28"/>
          <w:lang w:val="el-GR"/>
        </w:rPr>
        <w:t>την περαιτέρω</w:t>
      </w:r>
      <w:r w:rsidR="003E2731">
        <w:rPr>
          <w:szCs w:val="28"/>
          <w:lang w:val="el-GR"/>
        </w:rPr>
        <w:t xml:space="preserve"> </w:t>
      </w:r>
      <w:r w:rsidRPr="00561145">
        <w:rPr>
          <w:szCs w:val="28"/>
          <w:lang w:val="el-GR"/>
        </w:rPr>
        <w:t>σταδιοδρομία και εξέλιξη του φοιτητή</w:t>
      </w:r>
      <w:r w:rsidRPr="00561145">
        <w:rPr>
          <w:b/>
          <w:bCs/>
          <w:szCs w:val="28"/>
          <w:lang w:val="el-GR"/>
        </w:rPr>
        <w:t>.</w:t>
      </w:r>
    </w:p>
    <w:p w14:paraId="17175E8E" w14:textId="77777777" w:rsidR="00561145" w:rsidRPr="00561145" w:rsidRDefault="00561145" w:rsidP="003E2731">
      <w:pPr>
        <w:ind w:left="-5"/>
        <w:jc w:val="center"/>
        <w:rPr>
          <w:b/>
          <w:bCs/>
          <w:szCs w:val="28"/>
          <w:lang w:val="el-GR"/>
        </w:rPr>
      </w:pPr>
    </w:p>
    <w:p w14:paraId="792FCC49" w14:textId="5D15BB9E" w:rsidR="005004C7" w:rsidRDefault="003D01D2" w:rsidP="003E2731">
      <w:pPr>
        <w:spacing w:after="2"/>
        <w:ind w:left="-5"/>
        <w:jc w:val="center"/>
        <w:rPr>
          <w:b/>
          <w:bCs/>
          <w:szCs w:val="28"/>
          <w:lang w:val="el-GR"/>
        </w:rPr>
      </w:pPr>
      <w:r w:rsidRPr="00561145">
        <w:rPr>
          <w:b/>
          <w:bCs/>
          <w:szCs w:val="28"/>
          <w:lang w:val="el-GR"/>
        </w:rPr>
        <w:t>Προϋποθέσεις</w:t>
      </w:r>
    </w:p>
    <w:p w14:paraId="0A2A8C56" w14:textId="77777777" w:rsidR="00561145" w:rsidRPr="00561145" w:rsidRDefault="00561145" w:rsidP="003E2731">
      <w:pPr>
        <w:spacing w:after="2"/>
        <w:ind w:left="-5"/>
        <w:jc w:val="both"/>
        <w:rPr>
          <w:b/>
          <w:bCs/>
          <w:szCs w:val="28"/>
          <w:lang w:val="el-GR"/>
        </w:rPr>
      </w:pPr>
    </w:p>
    <w:p w14:paraId="39BCF5CB" w14:textId="68B42AC5" w:rsidR="005004C7" w:rsidRPr="00561145" w:rsidRDefault="003D01D2" w:rsidP="003E2731">
      <w:pPr>
        <w:spacing w:after="206"/>
        <w:ind w:left="-5"/>
        <w:jc w:val="both"/>
        <w:rPr>
          <w:szCs w:val="28"/>
          <w:lang w:val="el-GR"/>
        </w:rPr>
      </w:pPr>
      <w:r w:rsidRPr="00561145">
        <w:rPr>
          <w:szCs w:val="28"/>
          <w:lang w:val="el-GR"/>
        </w:rPr>
        <w:t>Για να αναλάβ</w:t>
      </w:r>
      <w:r w:rsidR="00561145">
        <w:rPr>
          <w:szCs w:val="28"/>
          <w:lang w:val="el-GR"/>
        </w:rPr>
        <w:t>ουν</w:t>
      </w:r>
      <w:r w:rsidRPr="00561145">
        <w:rPr>
          <w:szCs w:val="28"/>
          <w:lang w:val="el-GR"/>
        </w:rPr>
        <w:t xml:space="preserve"> ο</w:t>
      </w:r>
      <w:r w:rsidR="00561145">
        <w:rPr>
          <w:szCs w:val="28"/>
          <w:lang w:val="el-GR"/>
        </w:rPr>
        <w:t>ι</w:t>
      </w:r>
      <w:r w:rsidRPr="00561145">
        <w:rPr>
          <w:szCs w:val="28"/>
          <w:lang w:val="el-GR"/>
        </w:rPr>
        <w:t xml:space="preserve"> φοιτητ</w:t>
      </w:r>
      <w:r w:rsidR="00561145">
        <w:rPr>
          <w:szCs w:val="28"/>
          <w:lang w:val="el-GR"/>
        </w:rPr>
        <w:t>έ</w:t>
      </w:r>
      <w:r w:rsidRPr="00561145">
        <w:rPr>
          <w:szCs w:val="28"/>
          <w:lang w:val="el-GR"/>
        </w:rPr>
        <w:t xml:space="preserve">ς την εκπόνηση πτυχιακής εργασίας πρέπει:   </w:t>
      </w:r>
    </w:p>
    <w:p w14:paraId="212E4E88" w14:textId="797E731F" w:rsidR="005004C7" w:rsidRPr="00561145" w:rsidRDefault="00561145" w:rsidP="003E2731">
      <w:pPr>
        <w:numPr>
          <w:ilvl w:val="0"/>
          <w:numId w:val="1"/>
        </w:numPr>
        <w:spacing w:after="45"/>
        <w:ind w:hanging="360"/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να </w:t>
      </w:r>
      <w:r w:rsidR="00BC1B4A">
        <w:rPr>
          <w:szCs w:val="28"/>
          <w:lang w:val="el-GR"/>
        </w:rPr>
        <w:t>βρίσκονται στο 8</w:t>
      </w:r>
      <w:r w:rsidRPr="00561145">
        <w:rPr>
          <w:szCs w:val="28"/>
          <w:vertAlign w:val="superscript"/>
          <w:lang w:val="el-GR"/>
        </w:rPr>
        <w:t>ο</w:t>
      </w:r>
      <w:r w:rsidR="00BC1B4A">
        <w:rPr>
          <w:szCs w:val="28"/>
          <w:vertAlign w:val="superscript"/>
          <w:lang w:val="el-GR"/>
        </w:rPr>
        <w:t xml:space="preserve">  </w:t>
      </w:r>
      <w:r w:rsidR="00BC1B4A">
        <w:rPr>
          <w:szCs w:val="28"/>
          <w:lang w:val="el-GR"/>
        </w:rPr>
        <w:t>ή 9</w:t>
      </w:r>
      <w:r w:rsidR="00BC1B4A" w:rsidRPr="00561145">
        <w:rPr>
          <w:szCs w:val="28"/>
          <w:vertAlign w:val="superscript"/>
          <w:lang w:val="el-GR"/>
        </w:rPr>
        <w:t>ο</w:t>
      </w:r>
      <w:r w:rsidR="00BC1B4A">
        <w:rPr>
          <w:szCs w:val="28"/>
          <w:vertAlign w:val="superscript"/>
          <w:lang w:val="el-GR"/>
        </w:rPr>
        <w:t xml:space="preserve"> </w:t>
      </w:r>
      <w:r w:rsidR="00BC1B4A">
        <w:rPr>
          <w:szCs w:val="28"/>
          <w:lang w:val="el-GR"/>
        </w:rPr>
        <w:t xml:space="preserve"> ή 10</w:t>
      </w:r>
      <w:r w:rsidR="00BC1B4A" w:rsidRPr="00561145">
        <w:rPr>
          <w:szCs w:val="28"/>
          <w:vertAlign w:val="superscript"/>
          <w:lang w:val="el-GR"/>
        </w:rPr>
        <w:t>ο</w:t>
      </w:r>
      <w:r w:rsidR="00BC1B4A">
        <w:rPr>
          <w:szCs w:val="28"/>
          <w:lang w:val="el-GR"/>
        </w:rPr>
        <w:t xml:space="preserve"> </w:t>
      </w:r>
      <w:r>
        <w:rPr>
          <w:szCs w:val="28"/>
          <w:lang w:val="el-GR"/>
        </w:rPr>
        <w:t>εξάμηνο των σπουδών τους</w:t>
      </w:r>
      <w:r w:rsidRPr="00561145">
        <w:rPr>
          <w:szCs w:val="28"/>
          <w:lang w:val="el-GR"/>
        </w:rPr>
        <w:t>,</w:t>
      </w:r>
      <w:r w:rsidR="00BC1B4A">
        <w:rPr>
          <w:szCs w:val="28"/>
          <w:lang w:val="el-GR"/>
        </w:rPr>
        <w:t xml:space="preserve"> </w:t>
      </w:r>
    </w:p>
    <w:p w14:paraId="6ED92097" w14:textId="20629A95" w:rsidR="003E2731" w:rsidRPr="003E2731" w:rsidRDefault="00561145" w:rsidP="003E2731">
      <w:pPr>
        <w:numPr>
          <w:ilvl w:val="0"/>
          <w:numId w:val="1"/>
        </w:numPr>
        <w:spacing w:after="37"/>
        <w:ind w:hanging="360"/>
        <w:jc w:val="both"/>
        <w:rPr>
          <w:szCs w:val="28"/>
          <w:lang w:val="el-GR"/>
        </w:rPr>
      </w:pPr>
      <w:r>
        <w:rPr>
          <w:szCs w:val="28"/>
          <w:lang w:val="el-GR"/>
        </w:rPr>
        <w:t xml:space="preserve">να έχουν εξεταστεί επιτυχώς </w:t>
      </w:r>
      <w:r w:rsidRPr="00561145">
        <w:rPr>
          <w:szCs w:val="28"/>
          <w:lang w:val="el-GR"/>
        </w:rPr>
        <w:t>σε</w:t>
      </w:r>
      <w:r>
        <w:rPr>
          <w:szCs w:val="28"/>
          <w:lang w:val="el-GR"/>
        </w:rPr>
        <w:t xml:space="preserve"> μαθήματα που αντιστοιχούν σε τουλάχιστον 180</w:t>
      </w:r>
      <w:r w:rsidR="002229E7" w:rsidRPr="002229E7">
        <w:rPr>
          <w:szCs w:val="28"/>
          <w:lang w:val="el-GR"/>
        </w:rPr>
        <w:t xml:space="preserve"> </w:t>
      </w:r>
      <w:r w:rsidR="002229E7">
        <w:rPr>
          <w:szCs w:val="28"/>
          <w:lang w:val="el-GR"/>
        </w:rPr>
        <w:t>διδακτικές μονάδες (</w:t>
      </w:r>
      <w:r>
        <w:rPr>
          <w:szCs w:val="28"/>
        </w:rPr>
        <w:t>ECTS</w:t>
      </w:r>
      <w:r w:rsidR="002229E7">
        <w:rPr>
          <w:szCs w:val="28"/>
          <w:lang w:val="el-GR"/>
        </w:rPr>
        <w:t>)</w:t>
      </w:r>
      <w:r w:rsidR="003E2731">
        <w:rPr>
          <w:szCs w:val="28"/>
          <w:lang w:val="el-GR"/>
        </w:rPr>
        <w:t>, με μέσο όρο βαθμολογίας</w:t>
      </w:r>
      <w:r w:rsidR="00BC1B4A">
        <w:rPr>
          <w:szCs w:val="28"/>
          <w:lang w:val="el-GR"/>
        </w:rPr>
        <w:t xml:space="preserve"> τουλάχιστον</w:t>
      </w:r>
      <w:r w:rsidR="003E2731" w:rsidRPr="00BC1B4A">
        <w:rPr>
          <w:lang w:val="el-GR"/>
        </w:rPr>
        <w:t xml:space="preserve"> </w:t>
      </w:r>
      <w:r w:rsidR="002042D9" w:rsidRPr="002042D9">
        <w:rPr>
          <w:szCs w:val="28"/>
          <w:lang w:val="el-GR"/>
        </w:rPr>
        <w:t>6</w:t>
      </w:r>
      <w:r w:rsidR="006B592B">
        <w:rPr>
          <w:szCs w:val="28"/>
          <w:lang w:val="el-GR"/>
        </w:rPr>
        <w:t>.</w:t>
      </w:r>
      <w:r w:rsidR="002042D9" w:rsidRPr="002042D9">
        <w:rPr>
          <w:szCs w:val="28"/>
          <w:lang w:val="el-GR"/>
        </w:rPr>
        <w:t>5</w:t>
      </w:r>
      <w:r w:rsidR="009E4EA7">
        <w:rPr>
          <w:szCs w:val="28"/>
          <w:lang w:val="el-GR"/>
        </w:rPr>
        <w:t>,</w:t>
      </w:r>
    </w:p>
    <w:p w14:paraId="08876C76" w14:textId="4695D9F2" w:rsidR="005004C7" w:rsidRDefault="003E2731" w:rsidP="003E2731">
      <w:pPr>
        <w:numPr>
          <w:ilvl w:val="0"/>
          <w:numId w:val="1"/>
        </w:numPr>
        <w:spacing w:after="37"/>
        <w:ind w:hanging="360"/>
        <w:jc w:val="both"/>
        <w:rPr>
          <w:szCs w:val="28"/>
          <w:lang w:val="el-GR"/>
        </w:rPr>
      </w:pPr>
      <w:r>
        <w:rPr>
          <w:szCs w:val="28"/>
          <w:lang w:val="el-GR"/>
        </w:rPr>
        <w:t>να έχουν εξεταστεί επιτυχώς, με</w:t>
      </w:r>
      <w:r w:rsidR="002042D9" w:rsidRPr="002042D9">
        <w:rPr>
          <w:szCs w:val="28"/>
          <w:lang w:val="el-GR"/>
        </w:rPr>
        <w:t xml:space="preserve"> </w:t>
      </w:r>
      <w:r w:rsidR="002042D9">
        <w:rPr>
          <w:szCs w:val="28"/>
          <w:lang w:val="el-GR"/>
        </w:rPr>
        <w:t>υψηλή</w:t>
      </w:r>
      <w:r>
        <w:rPr>
          <w:szCs w:val="28"/>
          <w:lang w:val="el-GR"/>
        </w:rPr>
        <w:t xml:space="preserve"> βαθμ</w:t>
      </w:r>
      <w:r w:rsidR="002042D9">
        <w:rPr>
          <w:szCs w:val="28"/>
          <w:lang w:val="el-GR"/>
        </w:rPr>
        <w:t>ολογία</w:t>
      </w:r>
      <w:r>
        <w:rPr>
          <w:szCs w:val="28"/>
          <w:lang w:val="el-GR"/>
        </w:rPr>
        <w:t>, σε</w:t>
      </w:r>
      <w:r w:rsidR="002042D9">
        <w:rPr>
          <w:szCs w:val="28"/>
          <w:lang w:val="el-GR"/>
        </w:rPr>
        <w:t xml:space="preserve"> αριθμό μαθημάτων ο οποίος</w:t>
      </w:r>
      <w:r>
        <w:rPr>
          <w:szCs w:val="28"/>
          <w:lang w:val="el-GR"/>
        </w:rPr>
        <w:t xml:space="preserve"> θα καθορίζ</w:t>
      </w:r>
      <w:r w:rsidR="002042D9">
        <w:rPr>
          <w:szCs w:val="28"/>
          <w:lang w:val="el-GR"/>
        </w:rPr>
        <w:t>ετ</w:t>
      </w:r>
      <w:r>
        <w:rPr>
          <w:szCs w:val="28"/>
          <w:lang w:val="el-GR"/>
        </w:rPr>
        <w:t>αι από το</w:t>
      </w:r>
      <w:r w:rsidR="00492C95">
        <w:rPr>
          <w:szCs w:val="28"/>
          <w:lang w:val="el-GR"/>
        </w:rPr>
        <w:t>ν</w:t>
      </w:r>
      <w:r w:rsidR="00812ABB">
        <w:rPr>
          <w:szCs w:val="28"/>
          <w:lang w:val="el-GR"/>
        </w:rPr>
        <w:t xml:space="preserve"> επιβλέποντα</w:t>
      </w:r>
      <w:r w:rsidR="00492C95">
        <w:rPr>
          <w:szCs w:val="28"/>
          <w:lang w:val="el-GR"/>
        </w:rPr>
        <w:t xml:space="preserve"> καθηγητή</w:t>
      </w:r>
      <w:r>
        <w:rPr>
          <w:szCs w:val="28"/>
          <w:lang w:val="el-GR"/>
        </w:rPr>
        <w:t>.</w:t>
      </w:r>
    </w:p>
    <w:p w14:paraId="072E600E" w14:textId="77777777" w:rsidR="00561145" w:rsidRDefault="00561145" w:rsidP="003E2731">
      <w:pPr>
        <w:spacing w:after="37"/>
        <w:ind w:left="721" w:firstLine="0"/>
        <w:jc w:val="both"/>
        <w:rPr>
          <w:szCs w:val="28"/>
          <w:lang w:val="el-GR"/>
        </w:rPr>
      </w:pPr>
    </w:p>
    <w:p w14:paraId="222AE0F4" w14:textId="77777777" w:rsidR="00561145" w:rsidRPr="00561145" w:rsidRDefault="00561145" w:rsidP="003E2731">
      <w:pPr>
        <w:spacing w:after="37"/>
        <w:ind w:left="721" w:firstLine="0"/>
        <w:jc w:val="center"/>
        <w:rPr>
          <w:szCs w:val="28"/>
          <w:lang w:val="el-GR"/>
        </w:rPr>
      </w:pPr>
    </w:p>
    <w:p w14:paraId="4E588F0F" w14:textId="2F2CDB37" w:rsidR="005004C7" w:rsidRPr="00561145" w:rsidRDefault="003D01D2" w:rsidP="003E2731">
      <w:pPr>
        <w:spacing w:after="3"/>
        <w:ind w:left="-5"/>
        <w:jc w:val="center"/>
        <w:rPr>
          <w:b/>
          <w:bCs/>
          <w:szCs w:val="28"/>
          <w:lang w:val="el-GR"/>
        </w:rPr>
      </w:pPr>
      <w:r w:rsidRPr="00561145">
        <w:rPr>
          <w:b/>
          <w:bCs/>
          <w:szCs w:val="28"/>
          <w:lang w:val="el-GR"/>
        </w:rPr>
        <w:t>Διαδικασία ανάθεσης</w:t>
      </w:r>
    </w:p>
    <w:p w14:paraId="67D69C08" w14:textId="77777777" w:rsidR="00561145" w:rsidRPr="00561145" w:rsidRDefault="00561145" w:rsidP="003E2731">
      <w:pPr>
        <w:spacing w:after="3"/>
        <w:ind w:left="-5"/>
        <w:jc w:val="both"/>
        <w:rPr>
          <w:szCs w:val="28"/>
          <w:lang w:val="el-GR"/>
        </w:rPr>
      </w:pPr>
    </w:p>
    <w:p w14:paraId="37872C20" w14:textId="1FDD7545" w:rsidR="003871E0" w:rsidRPr="00987AED" w:rsidRDefault="003D01D2" w:rsidP="003871E0">
      <w:pPr>
        <w:ind w:left="-5"/>
        <w:jc w:val="both"/>
        <w:rPr>
          <w:szCs w:val="28"/>
          <w:lang w:val="el-GR"/>
        </w:rPr>
      </w:pPr>
      <w:r w:rsidRPr="00561145">
        <w:rPr>
          <w:szCs w:val="28"/>
          <w:lang w:val="el-GR"/>
        </w:rPr>
        <w:t>Πτυχιακές εργασίες ανατίθενται στην αρχή κάθε εξαμήνου.</w:t>
      </w:r>
      <w:r w:rsidR="003871E0">
        <w:rPr>
          <w:szCs w:val="28"/>
          <w:lang w:val="el-GR"/>
        </w:rPr>
        <w:t xml:space="preserve"> Ο</w:t>
      </w:r>
      <w:r w:rsidR="003871E0" w:rsidRPr="00561145">
        <w:rPr>
          <w:szCs w:val="28"/>
          <w:lang w:val="el-GR"/>
        </w:rPr>
        <w:t xml:space="preserve"> φοιτητής</w:t>
      </w:r>
      <w:r w:rsidR="0072249C">
        <w:rPr>
          <w:szCs w:val="28"/>
          <w:lang w:val="el-GR"/>
        </w:rPr>
        <w:t xml:space="preserve">, </w:t>
      </w:r>
      <w:r w:rsidR="00B17C6B">
        <w:rPr>
          <w:szCs w:val="28"/>
          <w:lang w:val="el-GR"/>
        </w:rPr>
        <w:t>αφού έρθει σε</w:t>
      </w:r>
      <w:r w:rsidR="0072249C">
        <w:rPr>
          <w:szCs w:val="28"/>
          <w:lang w:val="el-GR"/>
        </w:rPr>
        <w:t xml:space="preserve"> συνεννόηση με τον </w:t>
      </w:r>
      <w:r w:rsidR="00B17C6B">
        <w:rPr>
          <w:szCs w:val="28"/>
          <w:lang w:val="el-GR"/>
        </w:rPr>
        <w:t>καθηγητή</w:t>
      </w:r>
      <w:r w:rsidR="00DA48A5">
        <w:rPr>
          <w:szCs w:val="28"/>
          <w:lang w:val="el-GR"/>
        </w:rPr>
        <w:t xml:space="preserve"> που επιθυμεί να συνεργαστεί</w:t>
      </w:r>
      <w:r w:rsidR="00F72B1D">
        <w:rPr>
          <w:szCs w:val="28"/>
          <w:lang w:val="el-GR"/>
        </w:rPr>
        <w:t xml:space="preserve"> για το θέμα της μελέτης</w:t>
      </w:r>
      <w:r w:rsidR="00F54B6E">
        <w:rPr>
          <w:szCs w:val="28"/>
          <w:lang w:val="el-GR"/>
        </w:rPr>
        <w:t>,</w:t>
      </w:r>
      <w:r w:rsidR="003871E0" w:rsidRPr="00561145">
        <w:rPr>
          <w:szCs w:val="28"/>
          <w:lang w:val="el-GR"/>
        </w:rPr>
        <w:t xml:space="preserve"> υποβάλλει στη γραμματεία</w:t>
      </w:r>
      <w:r w:rsidR="00F96C89">
        <w:rPr>
          <w:szCs w:val="28"/>
          <w:lang w:val="el-GR"/>
        </w:rPr>
        <w:t xml:space="preserve"> κατά τη διάρκεια της περιόδου δήλωσης μαθημ</w:t>
      </w:r>
      <w:r w:rsidR="001214C0">
        <w:rPr>
          <w:szCs w:val="28"/>
          <w:lang w:val="el-GR"/>
        </w:rPr>
        <w:t>άτων</w:t>
      </w:r>
      <w:r w:rsidR="00BC1B4A">
        <w:rPr>
          <w:szCs w:val="28"/>
          <w:lang w:val="el-GR"/>
        </w:rPr>
        <w:t xml:space="preserve"> (και μόνο τότε)</w:t>
      </w:r>
      <w:r w:rsidR="001214C0">
        <w:rPr>
          <w:szCs w:val="28"/>
          <w:lang w:val="el-GR"/>
        </w:rPr>
        <w:t>,</w:t>
      </w:r>
      <w:r w:rsidR="003871E0" w:rsidRPr="00561145">
        <w:rPr>
          <w:szCs w:val="28"/>
          <w:lang w:val="el-GR"/>
        </w:rPr>
        <w:t xml:space="preserve"> αίτηση στην οποία </w:t>
      </w:r>
      <w:r w:rsidR="00033025">
        <w:rPr>
          <w:szCs w:val="28"/>
          <w:lang w:val="el-GR"/>
        </w:rPr>
        <w:t>αναφέρονται μεταξύ άλλων</w:t>
      </w:r>
      <w:r w:rsidR="003871E0" w:rsidRPr="00561145">
        <w:rPr>
          <w:szCs w:val="28"/>
          <w:lang w:val="el-GR"/>
        </w:rPr>
        <w:t xml:space="preserve"> ο </w:t>
      </w:r>
      <w:r w:rsidR="0072249C">
        <w:rPr>
          <w:szCs w:val="28"/>
          <w:lang w:val="el-GR"/>
        </w:rPr>
        <w:t>επιβλέποντα</w:t>
      </w:r>
      <w:r w:rsidR="00BC1B4A">
        <w:rPr>
          <w:szCs w:val="28"/>
          <w:lang w:val="el-GR"/>
        </w:rPr>
        <w:t>ς</w:t>
      </w:r>
      <w:r w:rsidR="00715E7B">
        <w:rPr>
          <w:szCs w:val="28"/>
          <w:lang w:val="el-GR"/>
        </w:rPr>
        <w:t xml:space="preserve"> καθηγητή</w:t>
      </w:r>
      <w:r w:rsidR="00BC1B4A">
        <w:rPr>
          <w:szCs w:val="28"/>
          <w:lang w:val="el-GR"/>
        </w:rPr>
        <w:t>ς</w:t>
      </w:r>
      <w:r w:rsidR="001A052C">
        <w:rPr>
          <w:szCs w:val="28"/>
          <w:lang w:val="el-GR"/>
        </w:rPr>
        <w:t>,</w:t>
      </w:r>
      <w:r w:rsidR="00033025">
        <w:rPr>
          <w:szCs w:val="28"/>
          <w:lang w:val="el-GR"/>
        </w:rPr>
        <w:t xml:space="preserve"> </w:t>
      </w:r>
      <w:r w:rsidR="00033025" w:rsidRPr="00561145">
        <w:rPr>
          <w:szCs w:val="28"/>
          <w:lang w:val="el-GR"/>
        </w:rPr>
        <w:t>ο</w:t>
      </w:r>
      <w:r w:rsidR="00033025">
        <w:rPr>
          <w:szCs w:val="28"/>
          <w:lang w:val="el-GR"/>
        </w:rPr>
        <w:t xml:space="preserve"> τίτλο</w:t>
      </w:r>
      <w:r w:rsidR="00BC1B4A">
        <w:rPr>
          <w:szCs w:val="28"/>
          <w:lang w:val="el-GR"/>
        </w:rPr>
        <w:t>ς</w:t>
      </w:r>
      <w:r w:rsidR="00033025">
        <w:rPr>
          <w:szCs w:val="28"/>
          <w:lang w:val="el-GR"/>
        </w:rPr>
        <w:t xml:space="preserve"> της πτυχιακής εργασίας</w:t>
      </w:r>
      <w:r w:rsidR="00CA4AD9">
        <w:rPr>
          <w:szCs w:val="28"/>
          <w:lang w:val="el-GR"/>
        </w:rPr>
        <w:t xml:space="preserve"> και</w:t>
      </w:r>
      <w:r w:rsidR="00715E7B">
        <w:rPr>
          <w:szCs w:val="28"/>
          <w:lang w:val="el-GR"/>
        </w:rPr>
        <w:t xml:space="preserve"> </w:t>
      </w:r>
      <w:r w:rsidR="00BC1B4A">
        <w:rPr>
          <w:szCs w:val="28"/>
          <w:lang w:val="el-GR"/>
        </w:rPr>
        <w:t>οι</w:t>
      </w:r>
      <w:r w:rsidR="00715E7B">
        <w:rPr>
          <w:szCs w:val="28"/>
          <w:lang w:val="el-GR"/>
        </w:rPr>
        <w:t xml:space="preserve"> τίτλο</w:t>
      </w:r>
      <w:r w:rsidR="00BC1B4A">
        <w:rPr>
          <w:szCs w:val="28"/>
          <w:lang w:val="el-GR"/>
        </w:rPr>
        <w:t>ι</w:t>
      </w:r>
      <w:r w:rsidR="00715E7B">
        <w:rPr>
          <w:szCs w:val="28"/>
          <w:lang w:val="el-GR"/>
        </w:rPr>
        <w:t xml:space="preserve"> των μαθημάτων </w:t>
      </w:r>
      <w:r w:rsidR="001A052C">
        <w:rPr>
          <w:szCs w:val="28"/>
          <w:lang w:val="el-GR"/>
        </w:rPr>
        <w:t>που απαιτ</w:t>
      </w:r>
      <w:r w:rsidR="00AE1586">
        <w:rPr>
          <w:szCs w:val="28"/>
          <w:lang w:val="el-GR"/>
        </w:rPr>
        <w:t>ούνται από τον επιβλέποντα καθηγητή</w:t>
      </w:r>
      <w:r w:rsidR="003871E0" w:rsidRPr="00561145">
        <w:rPr>
          <w:szCs w:val="28"/>
          <w:lang w:val="el-GR"/>
        </w:rPr>
        <w:t>.</w:t>
      </w:r>
      <w:r w:rsidR="004923B8" w:rsidRPr="004923B8">
        <w:rPr>
          <w:szCs w:val="28"/>
          <w:lang w:val="el-GR"/>
        </w:rPr>
        <w:t xml:space="preserve"> </w:t>
      </w:r>
      <w:r w:rsidR="00EF281F">
        <w:rPr>
          <w:szCs w:val="28"/>
          <w:lang w:val="el-GR"/>
        </w:rPr>
        <w:t xml:space="preserve">Η αίτηση </w:t>
      </w:r>
      <w:r w:rsidR="009733F4">
        <w:rPr>
          <w:szCs w:val="28"/>
          <w:lang w:val="el-GR"/>
        </w:rPr>
        <w:t>περ</w:t>
      </w:r>
      <w:r w:rsidR="001104E0">
        <w:rPr>
          <w:szCs w:val="28"/>
          <w:lang w:val="el-GR"/>
        </w:rPr>
        <w:t>νάει από έλεγχο τη</w:t>
      </w:r>
      <w:r w:rsidR="00CA3E73">
        <w:rPr>
          <w:szCs w:val="28"/>
          <w:lang w:val="el-GR"/>
        </w:rPr>
        <w:t>ς</w:t>
      </w:r>
      <w:r w:rsidR="001104E0">
        <w:rPr>
          <w:szCs w:val="28"/>
          <w:lang w:val="el-GR"/>
        </w:rPr>
        <w:t xml:space="preserve"> γραμματεία</w:t>
      </w:r>
      <w:r w:rsidR="00B739CF">
        <w:rPr>
          <w:szCs w:val="28"/>
          <w:lang w:val="el-GR"/>
        </w:rPr>
        <w:t>ς</w:t>
      </w:r>
      <w:r w:rsidR="00CA3E73">
        <w:rPr>
          <w:szCs w:val="28"/>
          <w:lang w:val="el-GR"/>
        </w:rPr>
        <w:t xml:space="preserve"> ως προς τις</w:t>
      </w:r>
      <w:r w:rsidR="00B739CF">
        <w:rPr>
          <w:szCs w:val="28"/>
          <w:lang w:val="el-GR"/>
        </w:rPr>
        <w:t xml:space="preserve"> παραπάνω</w:t>
      </w:r>
      <w:r w:rsidR="00CA3E73">
        <w:rPr>
          <w:szCs w:val="28"/>
          <w:lang w:val="el-GR"/>
        </w:rPr>
        <w:t xml:space="preserve"> προϋποθέσεις</w:t>
      </w:r>
      <w:r w:rsidR="001104E0">
        <w:rPr>
          <w:szCs w:val="28"/>
          <w:lang w:val="el-GR"/>
        </w:rPr>
        <w:t xml:space="preserve"> κα</w:t>
      </w:r>
      <w:r w:rsidR="00B27477">
        <w:rPr>
          <w:szCs w:val="28"/>
          <w:lang w:val="el-GR"/>
        </w:rPr>
        <w:t>ι</w:t>
      </w:r>
      <w:r w:rsidR="00B739CF">
        <w:rPr>
          <w:szCs w:val="28"/>
          <w:lang w:val="el-GR"/>
        </w:rPr>
        <w:t xml:space="preserve"> παίρνει </w:t>
      </w:r>
      <w:r w:rsidR="00B739CF">
        <w:rPr>
          <w:szCs w:val="28"/>
          <w:lang w:val="el-GR"/>
        </w:rPr>
        <w:lastRenderedPageBreak/>
        <w:t>τελική</w:t>
      </w:r>
      <w:r w:rsidR="001104E0">
        <w:rPr>
          <w:szCs w:val="28"/>
          <w:lang w:val="el-GR"/>
        </w:rPr>
        <w:t xml:space="preserve"> </w:t>
      </w:r>
      <w:r w:rsidR="00B739CF">
        <w:rPr>
          <w:szCs w:val="28"/>
          <w:lang w:val="el-GR"/>
        </w:rPr>
        <w:t>έ</w:t>
      </w:r>
      <w:r w:rsidR="001104E0">
        <w:rPr>
          <w:szCs w:val="28"/>
          <w:lang w:val="el-GR"/>
        </w:rPr>
        <w:t>γκρ</w:t>
      </w:r>
      <w:r w:rsidR="00B739CF">
        <w:rPr>
          <w:szCs w:val="28"/>
          <w:lang w:val="el-GR"/>
        </w:rPr>
        <w:t>ιση</w:t>
      </w:r>
      <w:r w:rsidR="00B27477">
        <w:rPr>
          <w:szCs w:val="28"/>
          <w:lang w:val="el-GR"/>
        </w:rPr>
        <w:t xml:space="preserve"> από </w:t>
      </w:r>
      <w:r w:rsidR="00B739CF">
        <w:rPr>
          <w:szCs w:val="28"/>
          <w:lang w:val="el-GR"/>
        </w:rPr>
        <w:t>τη</w:t>
      </w:r>
      <w:r w:rsidR="001104E0">
        <w:rPr>
          <w:szCs w:val="28"/>
          <w:lang w:val="el-GR"/>
        </w:rPr>
        <w:t xml:space="preserve"> </w:t>
      </w:r>
      <w:r w:rsidR="00734653">
        <w:rPr>
          <w:szCs w:val="28"/>
          <w:lang w:val="el-GR"/>
        </w:rPr>
        <w:t>σ</w:t>
      </w:r>
      <w:r w:rsidR="00A76E55">
        <w:rPr>
          <w:szCs w:val="28"/>
          <w:lang w:val="el-GR"/>
        </w:rPr>
        <w:t>υνέλευση του τμήματος.</w:t>
      </w:r>
      <w:r w:rsidR="00C87C99">
        <w:rPr>
          <w:szCs w:val="28"/>
          <w:lang w:val="el-GR"/>
        </w:rPr>
        <w:t xml:space="preserve"> </w:t>
      </w:r>
      <w:r w:rsidR="00987AED" w:rsidRPr="00987AED">
        <w:rPr>
          <w:bCs/>
          <w:szCs w:val="28"/>
        </w:rPr>
        <w:t>H</w:t>
      </w:r>
      <w:r w:rsidR="00987AED" w:rsidRPr="00987AED">
        <w:rPr>
          <w:bCs/>
          <w:szCs w:val="28"/>
          <w:lang w:val="el-GR"/>
        </w:rPr>
        <w:t xml:space="preserve"> διαδικασία ανάθεσης για κάθε φοιτητή μπορεί να γίνει το πολύ μία φορά καθ' όλη τη διάρκεια των σπουδών του.</w:t>
      </w:r>
    </w:p>
    <w:p w14:paraId="44EB659F" w14:textId="77777777" w:rsidR="00671A5A" w:rsidRPr="00561145" w:rsidRDefault="00671A5A" w:rsidP="003871E0">
      <w:pPr>
        <w:ind w:left="-5"/>
        <w:jc w:val="both"/>
        <w:rPr>
          <w:szCs w:val="28"/>
          <w:lang w:val="el-GR"/>
        </w:rPr>
      </w:pPr>
    </w:p>
    <w:p w14:paraId="41DB7646" w14:textId="30D469E1" w:rsidR="005004C7" w:rsidRPr="00112B20" w:rsidRDefault="00D349E7" w:rsidP="00112B20">
      <w:pPr>
        <w:ind w:left="-5"/>
        <w:jc w:val="both"/>
        <w:rPr>
          <w:szCs w:val="28"/>
          <w:lang w:val="el-GR"/>
        </w:rPr>
      </w:pPr>
      <w:r>
        <w:rPr>
          <w:szCs w:val="28"/>
          <w:lang w:val="el-GR"/>
        </w:rPr>
        <w:t>Ο επιβλέπων καθηγητής θα πρέπει να είναι</w:t>
      </w:r>
      <w:r w:rsidR="0035110C">
        <w:rPr>
          <w:szCs w:val="28"/>
          <w:lang w:val="el-GR"/>
        </w:rPr>
        <w:t xml:space="preserve"> αποκλειστικά</w:t>
      </w:r>
      <w:r>
        <w:rPr>
          <w:szCs w:val="28"/>
          <w:lang w:val="el-GR"/>
        </w:rPr>
        <w:t xml:space="preserve"> μέλος ΔΕΠ </w:t>
      </w:r>
      <w:r w:rsidR="00A94A0D">
        <w:rPr>
          <w:szCs w:val="28"/>
          <w:lang w:val="el-GR"/>
        </w:rPr>
        <w:t>της Σχολής Θετικών Επιστημών</w:t>
      </w:r>
      <w:r w:rsidR="00013F0D">
        <w:rPr>
          <w:szCs w:val="28"/>
          <w:lang w:val="el-GR"/>
        </w:rPr>
        <w:t xml:space="preserve"> και μπορεί να επιβλέψει το πολύ δύο πτυχιακές εργασίε</w:t>
      </w:r>
      <w:r w:rsidR="00801903">
        <w:rPr>
          <w:szCs w:val="28"/>
          <w:lang w:val="el-GR"/>
        </w:rPr>
        <w:t>ς</w:t>
      </w:r>
      <w:r w:rsidR="007F533E" w:rsidRPr="007F533E">
        <w:rPr>
          <w:szCs w:val="28"/>
          <w:lang w:val="el-GR"/>
        </w:rPr>
        <w:t xml:space="preserve"> </w:t>
      </w:r>
      <w:r w:rsidR="007F533E">
        <w:rPr>
          <w:szCs w:val="28"/>
          <w:lang w:val="el-GR"/>
        </w:rPr>
        <w:t>του Τμήματος Μαθηματικών</w:t>
      </w:r>
      <w:r w:rsidR="00013F0D">
        <w:rPr>
          <w:szCs w:val="28"/>
          <w:lang w:val="el-GR"/>
        </w:rPr>
        <w:t xml:space="preserve"> αν</w:t>
      </w:r>
      <w:r w:rsidR="007327A7">
        <w:rPr>
          <w:szCs w:val="28"/>
          <w:lang w:val="el-GR"/>
        </w:rPr>
        <w:t>ά</w:t>
      </w:r>
      <w:r w:rsidR="00801903">
        <w:rPr>
          <w:szCs w:val="28"/>
          <w:lang w:val="el-GR"/>
        </w:rPr>
        <w:t xml:space="preserve"> ακαδημαϊκό</w:t>
      </w:r>
      <w:r w:rsidR="00013F0D">
        <w:rPr>
          <w:szCs w:val="28"/>
          <w:lang w:val="el-GR"/>
        </w:rPr>
        <w:t xml:space="preserve"> έτος</w:t>
      </w:r>
      <w:r w:rsidR="0040636E">
        <w:rPr>
          <w:szCs w:val="28"/>
          <w:lang w:val="el-GR"/>
        </w:rPr>
        <w:t>.</w:t>
      </w:r>
    </w:p>
    <w:p w14:paraId="0A017ACC" w14:textId="77777777" w:rsidR="00561145" w:rsidRPr="00561145" w:rsidRDefault="00561145" w:rsidP="003E2731">
      <w:pPr>
        <w:ind w:left="-5"/>
        <w:jc w:val="both"/>
        <w:rPr>
          <w:szCs w:val="28"/>
          <w:lang w:val="el-GR"/>
        </w:rPr>
      </w:pPr>
    </w:p>
    <w:p w14:paraId="58EF2C9A" w14:textId="75D089F2" w:rsidR="00561145" w:rsidRDefault="003D01D2" w:rsidP="003E2731">
      <w:pPr>
        <w:spacing w:after="2"/>
        <w:ind w:left="-5"/>
        <w:jc w:val="center"/>
        <w:rPr>
          <w:b/>
          <w:bCs/>
          <w:szCs w:val="28"/>
          <w:lang w:val="el-GR"/>
        </w:rPr>
      </w:pPr>
      <w:r w:rsidRPr="00561145">
        <w:rPr>
          <w:b/>
          <w:bCs/>
          <w:szCs w:val="28"/>
          <w:lang w:val="el-GR"/>
        </w:rPr>
        <w:t>Διαδικασία κρίσης</w:t>
      </w:r>
    </w:p>
    <w:p w14:paraId="7760078B" w14:textId="77777777" w:rsidR="00561145" w:rsidRPr="003D01D2" w:rsidRDefault="00561145" w:rsidP="003E2731">
      <w:pPr>
        <w:spacing w:after="2"/>
        <w:ind w:left="-5"/>
        <w:jc w:val="both"/>
        <w:rPr>
          <w:szCs w:val="28"/>
          <w:lang w:val="el-GR"/>
        </w:rPr>
      </w:pPr>
    </w:p>
    <w:p w14:paraId="670F0332" w14:textId="1F129C19" w:rsidR="009A5B32" w:rsidRPr="00BC1B4A" w:rsidRDefault="00B54731" w:rsidP="00BC1B4A">
      <w:pPr>
        <w:ind w:left="-5"/>
        <w:jc w:val="both"/>
        <w:rPr>
          <w:szCs w:val="28"/>
          <w:lang w:val="el-GR"/>
        </w:rPr>
      </w:pPr>
      <w:r w:rsidRPr="00BC1B4A">
        <w:rPr>
          <w:szCs w:val="28"/>
        </w:rPr>
        <w:t>O</w:t>
      </w:r>
      <w:r w:rsidRPr="00BC1B4A">
        <w:rPr>
          <w:szCs w:val="28"/>
          <w:lang w:val="el-GR"/>
        </w:rPr>
        <w:t xml:space="preserve"> επιβλέπων </w:t>
      </w:r>
      <w:r w:rsidR="00176FDA" w:rsidRPr="00BC1B4A">
        <w:rPr>
          <w:szCs w:val="28"/>
          <w:lang w:val="el-GR"/>
        </w:rPr>
        <w:t>καθηγητής</w:t>
      </w:r>
      <w:r w:rsidRPr="00BC1B4A">
        <w:rPr>
          <w:szCs w:val="28"/>
          <w:lang w:val="el-GR"/>
        </w:rPr>
        <w:t xml:space="preserve"> καθορίζει το βαθμό που δίνεται στην εργασία</w:t>
      </w:r>
      <w:r w:rsidR="00176FDA">
        <w:rPr>
          <w:szCs w:val="28"/>
          <w:lang w:val="el-GR"/>
        </w:rPr>
        <w:t xml:space="preserve">, </w:t>
      </w:r>
      <w:r w:rsidR="004E3183">
        <w:rPr>
          <w:szCs w:val="28"/>
          <w:lang w:val="el-GR"/>
        </w:rPr>
        <w:t>μετά από</w:t>
      </w:r>
      <w:r w:rsidR="00176FDA">
        <w:rPr>
          <w:szCs w:val="28"/>
          <w:lang w:val="el-GR"/>
        </w:rPr>
        <w:t xml:space="preserve"> τη δημόσια παρουσίασή </w:t>
      </w:r>
      <w:r w:rsidR="004E3183">
        <w:rPr>
          <w:szCs w:val="28"/>
          <w:lang w:val="el-GR"/>
        </w:rPr>
        <w:t>της και την κατάθεσή</w:t>
      </w:r>
      <w:r w:rsidR="001D46BD">
        <w:rPr>
          <w:szCs w:val="28"/>
          <w:lang w:val="el-GR"/>
        </w:rPr>
        <w:t xml:space="preserve"> της</w:t>
      </w:r>
      <w:r w:rsidR="004E3183">
        <w:rPr>
          <w:szCs w:val="28"/>
          <w:lang w:val="el-GR"/>
        </w:rPr>
        <w:t xml:space="preserve"> σε ηλεκτρονική μορφή</w:t>
      </w:r>
      <w:r w:rsidR="00110E7D">
        <w:rPr>
          <w:szCs w:val="28"/>
          <w:lang w:val="el-GR"/>
        </w:rPr>
        <w:t xml:space="preserve"> (</w:t>
      </w:r>
      <w:r w:rsidR="00522E1C">
        <w:rPr>
          <w:szCs w:val="28"/>
        </w:rPr>
        <w:t>L</w:t>
      </w:r>
      <w:r w:rsidR="00110E7D">
        <w:rPr>
          <w:szCs w:val="28"/>
        </w:rPr>
        <w:t>a</w:t>
      </w:r>
      <w:r w:rsidR="00522E1C">
        <w:rPr>
          <w:szCs w:val="28"/>
        </w:rPr>
        <w:t>T</w:t>
      </w:r>
      <w:r w:rsidR="00110E7D">
        <w:rPr>
          <w:szCs w:val="28"/>
        </w:rPr>
        <w:t>e</w:t>
      </w:r>
      <w:r w:rsidR="00522E1C">
        <w:rPr>
          <w:szCs w:val="28"/>
        </w:rPr>
        <w:t>X</w:t>
      </w:r>
      <w:r w:rsidR="00110E7D">
        <w:rPr>
          <w:szCs w:val="28"/>
          <w:lang w:val="el-GR"/>
        </w:rPr>
        <w:t>)</w:t>
      </w:r>
      <w:r w:rsidR="001D46BD">
        <w:rPr>
          <w:szCs w:val="28"/>
          <w:lang w:val="el-GR"/>
        </w:rPr>
        <w:t xml:space="preserve"> στη </w:t>
      </w:r>
      <w:r w:rsidR="00BC1B4A">
        <w:rPr>
          <w:szCs w:val="28"/>
          <w:lang w:val="el-GR"/>
        </w:rPr>
        <w:t>βιβλιοθήκη</w:t>
      </w:r>
      <w:r w:rsidR="00341203" w:rsidRPr="00341203">
        <w:rPr>
          <w:szCs w:val="28"/>
          <w:lang w:val="el-GR"/>
        </w:rPr>
        <w:t xml:space="preserve"> </w:t>
      </w:r>
      <w:r w:rsidR="00341203">
        <w:rPr>
          <w:szCs w:val="28"/>
          <w:lang w:val="el-GR"/>
        </w:rPr>
        <w:t xml:space="preserve">του </w:t>
      </w:r>
      <w:r w:rsidR="00BC1B4A">
        <w:rPr>
          <w:szCs w:val="28"/>
          <w:lang w:val="el-GR"/>
        </w:rPr>
        <w:t>Τ</w:t>
      </w:r>
      <w:r w:rsidR="00341203">
        <w:rPr>
          <w:szCs w:val="28"/>
          <w:lang w:val="el-GR"/>
        </w:rPr>
        <w:t>μήματος</w:t>
      </w:r>
      <w:r w:rsidRPr="00561145">
        <w:rPr>
          <w:szCs w:val="28"/>
          <w:lang w:val="el-GR"/>
        </w:rPr>
        <w:t>.</w:t>
      </w:r>
    </w:p>
    <w:p w14:paraId="366129EE" w14:textId="77777777" w:rsidR="009A5B32" w:rsidRDefault="009A5B32" w:rsidP="003E2731">
      <w:pPr>
        <w:spacing w:after="2"/>
        <w:ind w:left="-5"/>
        <w:jc w:val="both"/>
        <w:rPr>
          <w:szCs w:val="28"/>
          <w:lang w:val="el-GR"/>
        </w:rPr>
      </w:pPr>
    </w:p>
    <w:p w14:paraId="13948651" w14:textId="07BDD6E3" w:rsidR="005004C7" w:rsidRPr="009A5B32" w:rsidRDefault="003D01D2" w:rsidP="009A5B32">
      <w:pPr>
        <w:spacing w:after="2"/>
        <w:ind w:left="0" w:firstLine="0"/>
        <w:jc w:val="center"/>
        <w:rPr>
          <w:b/>
          <w:bCs/>
          <w:szCs w:val="28"/>
          <w:lang w:val="el-GR"/>
        </w:rPr>
      </w:pPr>
      <w:r w:rsidRPr="009A5B32">
        <w:rPr>
          <w:b/>
          <w:bCs/>
          <w:szCs w:val="28"/>
          <w:lang w:val="el-GR"/>
        </w:rPr>
        <w:t>Διάρκεια</w:t>
      </w:r>
      <w:r w:rsidR="009A5B32">
        <w:rPr>
          <w:b/>
          <w:bCs/>
          <w:szCs w:val="28"/>
          <w:lang w:val="el-GR"/>
        </w:rPr>
        <w:t xml:space="preserve"> </w:t>
      </w:r>
      <w:r w:rsidRPr="009A5B32">
        <w:rPr>
          <w:b/>
          <w:bCs/>
          <w:szCs w:val="28"/>
          <w:lang w:val="el-GR"/>
        </w:rPr>
        <w:t>-</w:t>
      </w:r>
      <w:r w:rsidR="009A5B32">
        <w:rPr>
          <w:b/>
          <w:bCs/>
          <w:szCs w:val="28"/>
          <w:lang w:val="el-GR"/>
        </w:rPr>
        <w:t xml:space="preserve"> Α</w:t>
      </w:r>
      <w:r w:rsidRPr="009A5B32">
        <w:rPr>
          <w:b/>
          <w:bCs/>
          <w:szCs w:val="28"/>
          <w:lang w:val="el-GR"/>
        </w:rPr>
        <w:t>ντιστοιχία σε μαθήματα</w:t>
      </w:r>
    </w:p>
    <w:p w14:paraId="36349515" w14:textId="77777777" w:rsidR="009A5B32" w:rsidRPr="000676AE" w:rsidRDefault="009A5B32" w:rsidP="003E2731">
      <w:pPr>
        <w:ind w:left="-5"/>
        <w:jc w:val="both"/>
        <w:rPr>
          <w:szCs w:val="28"/>
          <w:lang w:val="el-GR"/>
        </w:rPr>
      </w:pPr>
    </w:p>
    <w:p w14:paraId="43F17B03" w14:textId="6E91BC1C" w:rsidR="005004C7" w:rsidRPr="00561145" w:rsidRDefault="003D01D2" w:rsidP="003E2731">
      <w:pPr>
        <w:ind w:left="-5"/>
        <w:jc w:val="both"/>
        <w:rPr>
          <w:szCs w:val="28"/>
          <w:lang w:val="el-GR"/>
        </w:rPr>
      </w:pPr>
      <w:r w:rsidRPr="00561145">
        <w:rPr>
          <w:szCs w:val="28"/>
        </w:rPr>
        <w:t>H</w:t>
      </w:r>
      <w:r w:rsidRPr="00561145">
        <w:rPr>
          <w:szCs w:val="28"/>
          <w:lang w:val="el-GR"/>
        </w:rPr>
        <w:t xml:space="preserve"> εργασία </w:t>
      </w:r>
      <w:r w:rsidR="000676AE">
        <w:rPr>
          <w:szCs w:val="28"/>
          <w:lang w:val="el-GR"/>
        </w:rPr>
        <w:t>μαζί με την</w:t>
      </w:r>
      <w:r w:rsidRPr="00561145">
        <w:rPr>
          <w:szCs w:val="28"/>
          <w:lang w:val="el-GR"/>
        </w:rPr>
        <w:t xml:space="preserve"> προφορική της παρουσίαση</w:t>
      </w:r>
      <w:r w:rsidR="008769C4">
        <w:rPr>
          <w:szCs w:val="28"/>
          <w:lang w:val="el-GR"/>
        </w:rPr>
        <w:t xml:space="preserve"> και την παράδοσή της σε ψηφιακή μορφή,</w:t>
      </w:r>
      <w:r w:rsidR="000676AE">
        <w:rPr>
          <w:szCs w:val="28"/>
          <w:lang w:val="el-GR"/>
        </w:rPr>
        <w:t xml:space="preserve"> θα</w:t>
      </w:r>
      <w:r w:rsidRPr="00561145">
        <w:rPr>
          <w:szCs w:val="28"/>
          <w:lang w:val="el-GR"/>
        </w:rPr>
        <w:t xml:space="preserve"> πρέπει να έχει συμπληρωθεί το αργότερο μέχρι</w:t>
      </w:r>
      <w:r w:rsidR="000676AE">
        <w:rPr>
          <w:szCs w:val="28"/>
          <w:lang w:val="el-GR"/>
        </w:rPr>
        <w:t xml:space="preserve"> το τέλος</w:t>
      </w:r>
      <w:r w:rsidRPr="00561145">
        <w:rPr>
          <w:szCs w:val="28"/>
          <w:lang w:val="el-GR"/>
        </w:rPr>
        <w:t xml:space="preserve"> τη</w:t>
      </w:r>
      <w:r w:rsidR="000676AE">
        <w:rPr>
          <w:szCs w:val="28"/>
          <w:lang w:val="el-GR"/>
        </w:rPr>
        <w:t>ς</w:t>
      </w:r>
      <w:r w:rsidRPr="00561145">
        <w:rPr>
          <w:szCs w:val="28"/>
          <w:lang w:val="el-GR"/>
        </w:rPr>
        <w:t xml:space="preserve"> εξεταστική</w:t>
      </w:r>
      <w:r w:rsidR="000676AE">
        <w:rPr>
          <w:szCs w:val="28"/>
          <w:lang w:val="el-GR"/>
        </w:rPr>
        <w:t>ς</w:t>
      </w:r>
      <w:r w:rsidRPr="00561145">
        <w:rPr>
          <w:szCs w:val="28"/>
          <w:lang w:val="el-GR"/>
        </w:rPr>
        <w:t xml:space="preserve"> </w:t>
      </w:r>
      <w:r w:rsidR="00671D3C" w:rsidRPr="00561145">
        <w:rPr>
          <w:szCs w:val="28"/>
          <w:lang w:val="el-GR"/>
        </w:rPr>
        <w:t>περιόδο</w:t>
      </w:r>
      <w:r w:rsidR="00671D3C">
        <w:rPr>
          <w:szCs w:val="28"/>
          <w:lang w:val="el-GR"/>
        </w:rPr>
        <w:t>υ</w:t>
      </w:r>
      <w:r w:rsidRPr="00561145">
        <w:rPr>
          <w:szCs w:val="28"/>
          <w:lang w:val="el-GR"/>
        </w:rPr>
        <w:t xml:space="preserve"> του</w:t>
      </w:r>
      <w:r w:rsidRPr="003D01D2">
        <w:rPr>
          <w:szCs w:val="28"/>
          <w:lang w:val="el-GR"/>
        </w:rPr>
        <w:t xml:space="preserve"> </w:t>
      </w:r>
      <w:r>
        <w:rPr>
          <w:szCs w:val="28"/>
          <w:lang w:val="el-GR"/>
        </w:rPr>
        <w:t>Ιουνίου (ή</w:t>
      </w:r>
      <w:r w:rsidRPr="00561145">
        <w:rPr>
          <w:szCs w:val="28"/>
          <w:lang w:val="el-GR"/>
        </w:rPr>
        <w:t xml:space="preserve"> </w:t>
      </w:r>
      <w:r w:rsidR="00030AFD">
        <w:rPr>
          <w:szCs w:val="28"/>
          <w:lang w:val="el-GR"/>
        </w:rPr>
        <w:t>Σεπτεμβρίου</w:t>
      </w:r>
      <w:r>
        <w:rPr>
          <w:szCs w:val="28"/>
          <w:lang w:val="el-GR"/>
        </w:rPr>
        <w:t>)</w:t>
      </w:r>
      <w:r w:rsidR="00347506">
        <w:rPr>
          <w:szCs w:val="28"/>
          <w:lang w:val="el-GR"/>
        </w:rPr>
        <w:t>,</w:t>
      </w:r>
      <w:r w:rsidRPr="00561145">
        <w:rPr>
          <w:szCs w:val="28"/>
          <w:lang w:val="el-GR"/>
        </w:rPr>
        <w:t xml:space="preserve"> ή του </w:t>
      </w:r>
      <w:r w:rsidR="000B08AA">
        <w:rPr>
          <w:szCs w:val="28"/>
          <w:lang w:val="el-GR"/>
        </w:rPr>
        <w:t xml:space="preserve">Φεβρουαρίου προκειμένου για </w:t>
      </w:r>
      <w:r w:rsidRPr="00561145">
        <w:rPr>
          <w:szCs w:val="28"/>
          <w:lang w:val="el-GR"/>
        </w:rPr>
        <w:t>εργασί</w:t>
      </w:r>
      <w:r w:rsidR="000B08AA">
        <w:rPr>
          <w:szCs w:val="28"/>
          <w:lang w:val="el-GR"/>
        </w:rPr>
        <w:t>ες που</w:t>
      </w:r>
      <w:r w:rsidRPr="00561145">
        <w:rPr>
          <w:szCs w:val="28"/>
          <w:lang w:val="el-GR"/>
        </w:rPr>
        <w:t xml:space="preserve"> ανετέθη</w:t>
      </w:r>
      <w:r w:rsidR="000B08AA">
        <w:rPr>
          <w:szCs w:val="28"/>
          <w:lang w:val="el-GR"/>
        </w:rPr>
        <w:t>σαν</w:t>
      </w:r>
      <w:r w:rsidRPr="00561145">
        <w:rPr>
          <w:szCs w:val="28"/>
          <w:lang w:val="el-GR"/>
        </w:rPr>
        <w:t xml:space="preserve"> στην αρχή του </w:t>
      </w:r>
      <w:r w:rsidR="000B08AA">
        <w:rPr>
          <w:szCs w:val="28"/>
          <w:lang w:val="el-GR"/>
        </w:rPr>
        <w:t>χειμερινού</w:t>
      </w:r>
      <w:r w:rsidRPr="00561145">
        <w:rPr>
          <w:szCs w:val="28"/>
          <w:lang w:val="el-GR"/>
        </w:rPr>
        <w:t xml:space="preserve"> εξαμήνου. </w:t>
      </w:r>
    </w:p>
    <w:p w14:paraId="4C9ED7AD" w14:textId="6CCD5A7C" w:rsidR="005004C7" w:rsidRPr="00561145" w:rsidRDefault="003D01D2" w:rsidP="009C7D39">
      <w:pPr>
        <w:ind w:left="-5"/>
        <w:jc w:val="both"/>
        <w:rPr>
          <w:szCs w:val="28"/>
          <w:lang w:val="el-GR"/>
        </w:rPr>
      </w:pPr>
      <w:r w:rsidRPr="00561145">
        <w:rPr>
          <w:szCs w:val="28"/>
        </w:rPr>
        <w:t>M</w:t>
      </w:r>
      <w:r w:rsidRPr="00561145">
        <w:rPr>
          <w:szCs w:val="28"/>
          <w:lang w:val="el-GR"/>
        </w:rPr>
        <w:t xml:space="preserve">ε την επιτυχή συμπλήρωση πτυχιακής εργασίας καλύπτονται </w:t>
      </w:r>
      <w:r w:rsidR="002229E7">
        <w:rPr>
          <w:szCs w:val="28"/>
          <w:lang w:val="el-GR"/>
        </w:rPr>
        <w:t>12</w:t>
      </w:r>
      <w:r w:rsidRPr="00561145">
        <w:rPr>
          <w:szCs w:val="28"/>
          <w:lang w:val="el-GR"/>
        </w:rPr>
        <w:t xml:space="preserve"> διδακτικές μονάδες</w:t>
      </w:r>
      <w:r w:rsidR="002229E7">
        <w:rPr>
          <w:szCs w:val="28"/>
          <w:lang w:val="el-GR"/>
        </w:rPr>
        <w:t xml:space="preserve"> (</w:t>
      </w:r>
      <w:r w:rsidR="002229E7">
        <w:rPr>
          <w:szCs w:val="28"/>
        </w:rPr>
        <w:t>ECTS</w:t>
      </w:r>
      <w:r w:rsidR="002229E7">
        <w:rPr>
          <w:szCs w:val="28"/>
          <w:lang w:val="el-GR"/>
        </w:rPr>
        <w:t>)</w:t>
      </w:r>
      <w:r w:rsidR="004B4B0B">
        <w:rPr>
          <w:szCs w:val="28"/>
          <w:lang w:val="el-GR"/>
        </w:rPr>
        <w:t xml:space="preserve"> του 8</w:t>
      </w:r>
      <w:r w:rsidR="004B4B0B" w:rsidRPr="004B4B0B">
        <w:rPr>
          <w:szCs w:val="28"/>
          <w:vertAlign w:val="superscript"/>
          <w:lang w:val="el-GR"/>
        </w:rPr>
        <w:t>ου</w:t>
      </w:r>
      <w:r w:rsidR="004B4B0B">
        <w:rPr>
          <w:szCs w:val="28"/>
          <w:lang w:val="el-GR"/>
        </w:rPr>
        <w:t xml:space="preserve"> Εξαμήνου.</w:t>
      </w:r>
    </w:p>
    <w:p w14:paraId="04C4F15A" w14:textId="77777777" w:rsidR="005004C7" w:rsidRPr="00561145" w:rsidRDefault="003D01D2" w:rsidP="003E2731">
      <w:pPr>
        <w:spacing w:after="0" w:line="259" w:lineRule="auto"/>
        <w:ind w:left="0" w:firstLine="0"/>
        <w:jc w:val="both"/>
        <w:rPr>
          <w:szCs w:val="28"/>
          <w:lang w:val="el-GR"/>
        </w:rPr>
      </w:pPr>
      <w:r w:rsidRPr="00561145">
        <w:rPr>
          <w:szCs w:val="28"/>
          <w:lang w:val="el-GR"/>
        </w:rPr>
        <w:t xml:space="preserve"> </w:t>
      </w:r>
    </w:p>
    <w:sectPr w:rsidR="005004C7" w:rsidRPr="00561145">
      <w:pgSz w:w="12240" w:h="15840"/>
      <w:pgMar w:top="1501" w:right="1477" w:bottom="161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3ABE"/>
    <w:multiLevelType w:val="hybridMultilevel"/>
    <w:tmpl w:val="892E30C8"/>
    <w:lvl w:ilvl="0" w:tplc="D3C2726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8B27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AD21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E082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85DF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4AAA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6A50B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288D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0BDB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220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C7"/>
    <w:rsid w:val="00013F0D"/>
    <w:rsid w:val="00030AFD"/>
    <w:rsid w:val="00033025"/>
    <w:rsid w:val="00037C37"/>
    <w:rsid w:val="000676AE"/>
    <w:rsid w:val="000B08AA"/>
    <w:rsid w:val="000E03EE"/>
    <w:rsid w:val="001104E0"/>
    <w:rsid w:val="00110E7D"/>
    <w:rsid w:val="00112B20"/>
    <w:rsid w:val="001214C0"/>
    <w:rsid w:val="00155298"/>
    <w:rsid w:val="00176FDA"/>
    <w:rsid w:val="001A052C"/>
    <w:rsid w:val="001D46BD"/>
    <w:rsid w:val="002042D9"/>
    <w:rsid w:val="002229E7"/>
    <w:rsid w:val="00263FCD"/>
    <w:rsid w:val="0027146A"/>
    <w:rsid w:val="00287726"/>
    <w:rsid w:val="002B2BFD"/>
    <w:rsid w:val="002B6CE8"/>
    <w:rsid w:val="00324D99"/>
    <w:rsid w:val="00325395"/>
    <w:rsid w:val="00340FBB"/>
    <w:rsid w:val="00341203"/>
    <w:rsid w:val="00347506"/>
    <w:rsid w:val="0035110C"/>
    <w:rsid w:val="00360B37"/>
    <w:rsid w:val="003871E0"/>
    <w:rsid w:val="003C03CE"/>
    <w:rsid w:val="003D01D2"/>
    <w:rsid w:val="003E2731"/>
    <w:rsid w:val="004047BE"/>
    <w:rsid w:val="0040636E"/>
    <w:rsid w:val="004923B8"/>
    <w:rsid w:val="00492C95"/>
    <w:rsid w:val="004B2AB3"/>
    <w:rsid w:val="004B4B0B"/>
    <w:rsid w:val="004D1797"/>
    <w:rsid w:val="004D6446"/>
    <w:rsid w:val="004E3183"/>
    <w:rsid w:val="005004C7"/>
    <w:rsid w:val="00522E1C"/>
    <w:rsid w:val="00561145"/>
    <w:rsid w:val="00595D7B"/>
    <w:rsid w:val="005C2BF0"/>
    <w:rsid w:val="005C2D43"/>
    <w:rsid w:val="006044BA"/>
    <w:rsid w:val="00671A5A"/>
    <w:rsid w:val="00671D3C"/>
    <w:rsid w:val="00695C19"/>
    <w:rsid w:val="006B592B"/>
    <w:rsid w:val="006E50E7"/>
    <w:rsid w:val="00715E7B"/>
    <w:rsid w:val="0072249C"/>
    <w:rsid w:val="007327A7"/>
    <w:rsid w:val="00734441"/>
    <w:rsid w:val="00734653"/>
    <w:rsid w:val="00757C42"/>
    <w:rsid w:val="007F533E"/>
    <w:rsid w:val="00801903"/>
    <w:rsid w:val="00812ABB"/>
    <w:rsid w:val="00831706"/>
    <w:rsid w:val="00846EAC"/>
    <w:rsid w:val="008769C4"/>
    <w:rsid w:val="00914B04"/>
    <w:rsid w:val="0092291A"/>
    <w:rsid w:val="00931F36"/>
    <w:rsid w:val="00932BFD"/>
    <w:rsid w:val="009733F4"/>
    <w:rsid w:val="00987AED"/>
    <w:rsid w:val="009A5B32"/>
    <w:rsid w:val="009C7D39"/>
    <w:rsid w:val="009E4EA7"/>
    <w:rsid w:val="00A72570"/>
    <w:rsid w:val="00A76E55"/>
    <w:rsid w:val="00A94A0D"/>
    <w:rsid w:val="00AB0F66"/>
    <w:rsid w:val="00AE1586"/>
    <w:rsid w:val="00AE5F3D"/>
    <w:rsid w:val="00B17C6B"/>
    <w:rsid w:val="00B27477"/>
    <w:rsid w:val="00B54731"/>
    <w:rsid w:val="00B55B32"/>
    <w:rsid w:val="00B739CF"/>
    <w:rsid w:val="00B874E4"/>
    <w:rsid w:val="00BC1B4A"/>
    <w:rsid w:val="00BF5914"/>
    <w:rsid w:val="00C07294"/>
    <w:rsid w:val="00C87C99"/>
    <w:rsid w:val="00CA3E73"/>
    <w:rsid w:val="00CA4AD9"/>
    <w:rsid w:val="00CD589B"/>
    <w:rsid w:val="00D06011"/>
    <w:rsid w:val="00D349E7"/>
    <w:rsid w:val="00D91821"/>
    <w:rsid w:val="00DA3A8B"/>
    <w:rsid w:val="00DA48A5"/>
    <w:rsid w:val="00E23FF7"/>
    <w:rsid w:val="00E407A9"/>
    <w:rsid w:val="00E46B9B"/>
    <w:rsid w:val="00EB6927"/>
    <w:rsid w:val="00EF281F"/>
    <w:rsid w:val="00F07A63"/>
    <w:rsid w:val="00F30E09"/>
    <w:rsid w:val="00F54B6E"/>
    <w:rsid w:val="00F7133C"/>
    <w:rsid w:val="00F72B1D"/>
    <w:rsid w:val="00F96C89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9E6B"/>
  <w15:docId w15:val="{328D2049-4612-4043-9919-DA57B2A7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A8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8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17B2-9996-4773-990C-86F17E77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Psaradakis</dc:creator>
  <cp:keywords/>
  <cp:lastModifiedBy>ΨΑΡΑΔΑΚΗΣ ΓΕΩΡΓΙΟΣ</cp:lastModifiedBy>
  <cp:revision>11</cp:revision>
  <cp:lastPrinted>2024-01-26T10:02:00Z</cp:lastPrinted>
  <dcterms:created xsi:type="dcterms:W3CDTF">2024-01-25T08:05:00Z</dcterms:created>
  <dcterms:modified xsi:type="dcterms:W3CDTF">2024-02-05T17:36:00Z</dcterms:modified>
</cp:coreProperties>
</file>